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developing scalable applications and implementing innovative solutions across various industries. Proficient in Java, Spring Framework, Microservices Architecture, and RESTful APIs. Adept at utilizing cutting-edge technologies, enhancing user experience, and driving project success through strategic planning and execution.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designing microservices-based architecture for enterprise-level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optimizing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implementing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ensuring high availability of services, resulting in a better service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SQL databases, primarily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query execution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code quality checks and established best practices through peer code reviews and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CI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efficiency of the testing process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user-friendly features, positively impacting user satisfaction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more knowledgeable team overall.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provide strategic solutions, ensuring alignment with business goals and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technical documentation for systems architecture and APIs, promoting better knowledge transfer and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dynamic web-based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MVC architecture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functionalities, improving user interface experience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back-end database design and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testing efforts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functional and performance tests for improved testing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that improved inter-system communication and data integrity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JSON libraries.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the load on databases and improve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application servers and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faster deployments and greater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project documentation and engaged in agile practices, including sprint reviews and retrospectives, facilitating enhanced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primarily focused on back-end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develop web applications and associated APIs, driving customer satisfaction through enhanced functionality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regular performance tuning and optimization of Java applications, leading to a 15% performance increase across core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repetitive tasks, saving the development team significant time each week.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coding standards and practices within the development team by implementing unit testing and peer reviews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monolithic applications to a microservices architecture, resulting in reduced dependency and enhanced modularity.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