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building scalable applications. Proficient in React, Node.js, NestJS, and MongoDB with a focus on AI-driven solutions and enterprise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AI-driven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Anticipated performance challenges and re-architected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 to optimize processing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Shipped production-ready APIs and features, enhancing reliability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and AI teams to implement analytics that powered recommendations using proprietary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elevate team standards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workloads through effective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multi-tenant data patterns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that served large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Planned architectural decisions involving cross-team integrations and third-party enterprise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and Customer Success teams to prioritize and deliver high-impact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and monitoring using cloud infrastructure and logging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and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throughput and low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&amp;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with optimal schema design and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modern software development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integration strategies enhancing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third-party systems for improved data interoperability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improving code quality through rigorous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focusing on performance and maintainability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codebases, reducing load times and improving application performance. Took ownership of critical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improved platform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enhanced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fixing bugs and ensuring smooth functioning across different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robust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validations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system performance by optimizing API endpoints and reducing latency in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Slack, Terraform,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