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in software engineering with over 11 years of extensive experience in developing scalable applications, predominantly using modern frameworks and architectures. Adept at leveraging technologies such as JavaScript, Node.js, React, and AWS to create optimized software solutions. Proven expertise in enhancing software performance, conducting testing and debugging processes, and implementing CI/CD pipelines for rapid deployment. Strong background in collaborating across teams to deliver high-quality features and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implementing progressive web app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microservices architecture, improving inter-service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applications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improving customer satisfaction and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(S3, Lambda, DynamoDB) for building serverless applications, reducing infrastructure costs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applications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CI/CD pipeline implementation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time reduction for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quality reviews and architecture discussions, ensuring alignment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with a focus on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architectural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manipulation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various front-end applications, thus increasing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improving the inter-developer communication and reducing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stress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mitigating performance bottlenecks in critical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within a collaborative environment, facilitating seamless team-based project contributions.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indexing strategies to enhance query performance on large datasets stored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web development, encouraging the adoption of best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 and service-oriented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applications, significantly reducing issue response time through effective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notifications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debugging framework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frontend error logs by 25%, thereby enhancing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visually appealing and responsive UIs, increasing user retention rates by improving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understand requirements and translate them into technical specifications, ensuring timely project delivery with a strong focus on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