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developing and optimizing scalable applications using modern technologies. Proficient in full-stack development, focusing on cloud computing, microservices architecture, and high-performance frameworks. Recognized for improving system efficiency through robust design and implementation, coupled with a passion for mentoring junior developers and advocacy for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interactions and feedback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backend services, achieving improvements in performance and uptime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reduced load times and increased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minimizing human error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lowering bug rates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delivery of high-quality software solutions in short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contributing to an improved codebase quality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greatly enhancing the user experience and enabling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 sharing sessions on emerging technologies to keep the team updated with the latest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throughput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access speeds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implementing robust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facilitating efficient resource management and deployment across cloud hosts.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instances of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architecture discussions focusing on design patterns, improving overall application architecture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horizontal scaling solutions for applications to handle increased loads during peak times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backend development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optimizations for existing applications, leading to a 25% reduction in response times on critical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applications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practices to mitigate risks related to web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functional specifications for new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high-availability solutions across redundant systems to ensure business continuity, impacting uptime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Flask,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Firebase,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Cypress, Postman, Swagger,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