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software development, specializing in TypeScript, AWS, Next.js, and CI/CD practices. Experienced in architecting solutions and enhancing cloud optimization processes using advanced agent-first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backend services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Stratusphere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rapid development initiatives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coding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code refactoring and quality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alignment of engineering decisions with product strategy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performance and maintainability for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system diagnostics and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testing frameworks, implementing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code contributions from AI agents, maintaining high standards of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agent-first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solutions to complex cloud optimization challenges,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data retrieval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documentation practices, ensuring consistent and clear standards across all engineering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team retrospectives to improve development processes and foster a culture of rapid learning.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responsive design and performance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 through code reviews and pair programming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components within microservices,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that increased overall application reliability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infrastructure as code (IaC)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AWS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translate customer feedback into actionable development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refactored legacy systems, improving system stability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troubleshooting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infrastructure, enhancing reliability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cross-team projects, sharing insights on best coding practices and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trainings on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cloud solutions for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unit tests, ensuring functionality and adherence to coding standards, achieving 90% coverage.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AWS Athena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Enzyme,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 Code,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