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software development, system architecture, and engineering best practices. Proven track record in designing, developing, and deploying robust software solutions using a comprehensive tech stack. Expertise in Java, Node.js, AWS, React, and various testing frameworks to ensure high-quality deliverables. Passionate about enhancing user experiences and optimizing backend performance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responsiveness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state management and UI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enhancing scalability and reliability of the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performance by refining queries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enforced coding standards and best practices, leading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50%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reduction in code reviews' turnaround time for pull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streamlining the application's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30%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increase in code coverage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architect solutions that addressed complex business requirements, delivering projects ahead of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Docker containers for microservices, improving deployment processes and simplifying dependency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Jenkins to automate testing and deployment workflows, significantly reducing manual intervention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agile development sprints and participated in retrospectives, consistently driving process improvements and fostering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software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high-performing applications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complex data models and schemas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 and data integrity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achieving responsiveness across various devices and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RESTful APIs, adaptable to various client-side frameworks and increasing application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regression tests, improving the reliability of specified features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Git version control for effective collaboration and code management across teams, ensuring robust project tracking and feature branching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retrospectives, providing insights for continuous improvement and promoting agile practices in a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their technical knowledge around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learning and growth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business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MVC frameworks, ensuring adherence to client specifications and leading to successful project completions.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a modular architecture for applications, improving code maintainability and reducing defect rates through careful planning and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integration projects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liaising between different technology stacks to ensure seamless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advanced database queries and optimized performance metrics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weekly code reviews to promote best practices, leading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improvement in the number of issues detected early in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 robust knowledge-sharing platform that increased the skill level of the development team across various technologies, with more than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15 team members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actively participating.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Django, Angular, Bootstrap, jQuery,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MongoDB, PostgreSQL, MySQL, Firebase,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Karma, Mocha, Chai,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Docker, Kubernetes, JIRA, Confluence, Visual Studio Code, Eclipse,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