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engineering. Adept in utilizing a wide range of technologies and frameworks, including Java, Python, Node.js, and React, to build scalable and efficient software solutions. Proven ability to lead projects and collaborate with cross-functional teams to deliver high-quality software products. Strong experience in developing backend APIs, building responsive front-end applications, and implementing testing strategies, ensuring optimal performance and reliability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applications to enhance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serving over 10,000 concurrent requests while maintaining robust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responsive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the deployment model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deployment, storage, and data management, providing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user authentication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bugs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application interface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best coding practices and the use of new technologies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front-end framework,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analytics services, increasing revenue through improved customer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SEO performance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decrease in data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build and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code to a microservices architecture, significantly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improving response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newer team members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preparing for expanding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unstructured data of web applications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that upheld standard coding practices across the team and improved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improving the deployment pipeline, resulting in faster turnaround times for releases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 practices, including daily stand-ups and sprint planning, to ensure seamless project delivery. Built mini projects as backend APIs, improving personal experience and team projects'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