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 and implementing software solutions using a variety of cutting-edge technologies. Proficient in agile methodologies, cloud computing, and full stack development, with a strong focus on delivering scalable and efficient solutions to enhance user experience. Adept at collaborating with cross-functional teams to drive project success while ensuring adherence to best practices in software engineering. Specialized in Java and its ecosystem, with extensive experience in related frameworks and libraries.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deployments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UX/UI designers to define project scope and deliver impactful software features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delivery cycles and improved code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software architecture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searching capabilities, resulting in significant improvement in search performance across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enforced coding standards, fostering a culture of excellence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and actively engaging in backlog grooming.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resilient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hooks and state management for effective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schema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handling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compatibility across devices and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application monitoring and logging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troubleshooting and performance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deliver projects that align with business goals and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accelerating the QA process, and improving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professional development, staying current with emerging technologies and programming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business operations and improving sales conversions.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collaboration and code quality amongst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machine learning integration for various applications, enhancing user personalization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on web applications, achieving substantial improvements in load times and resource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advice on software solutions, ensuring alignment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architectures to microservices, promoting scalability and maintainability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Node.js, React, Angular,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