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designing and implementing complex software solutions. Proficient in Java, Spring Boot, RESTful APIs, Microservices, and cloud technologies such as AWS and Azure. Experienced in both front-end and back-end development using frameworks such as Angular, React, and Node.js. A strong advocate for agile methodologies, code quality, and efficient testing strategies, effectively collaborating within cross-functional teams to deliver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easier deployment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of services, improving data interchange between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an interactive user interface and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tuning for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adopt continuous integration and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refine requirements and deliver solutions aligned with business objectives, improving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relational databases, ensuring data integrity and optimized query performance for user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system reliability using monitoring tools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99.99% application uptime with proactive issue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enforcing best practices and technical standards to enhance code quality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establishing coding standards and documentation practices, fostering a culture of transparency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Agile methodologies to ensure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component libraries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reusable UI elements across projects, which reduced development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quality and minimize regressions during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enhancing system performance and reliability while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API development and optimization, enhancing data throughput and latency for backend services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applying Continuous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deployment cycles and better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collaborated with product management to prioritize development tasks based on user feedback and business needs, improving overall product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web applications resulting in improved load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modern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server-side solutions while handling asynchronous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elements and dynamic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engagement through enhanced user interfaces for dynamic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of web applications to ensure cross-browser compatibility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system architecture overhaul, transitioning from monolithic to microservice architecture, improving system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schema design and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fast queries and transactions for millions of records.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best practices for data handling and user authentication, thus minimizing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