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designing, developing, and deploying robust software solutions. Expertise in backend and frontend technologies, including Java, Spring Boot, React, and Node.js. Proficient in utilizing cloud services like AWS and GCP to optimize application performance. Strong background in Agile methodologies and DevOps practices. Dedicated to improving code quality through rigorous testing and continuous integration processes. Committed to enhancing user experiences through innovative development and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user-centric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UX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cloud deployment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code reviews to ensure maintainability and adherence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leading to enhanced data protection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team collaborations.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new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foundational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cross-functional teams to integrate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third-party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and optimizations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resulting in more efficient development workflows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implementing test-driven development (TDD) methods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align software development with user needs, resulting in a 30% uplift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and scaling, reducing operational costs and ensuring high availability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increasing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applications, expanding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proactive monitoring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solutions to enhance uptime and performance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Exploited caching strategies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and provided constructive feedback on best practices and coding standards,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processes within the development team, resulting in improved project delivery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Angular, Express,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 Travis CI, SonarQube,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