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Java development and frameworks. Skilled in Java 8+, Spring Boot, Spring Data, Spring Cloud, and a range of technologies including Docker, Kubernetes, and REST APIs. Proven track record of leading software development projects, enhancing system performance, and implementing robust testing protocols. Adept at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e-commerce platform, resulting in improved service response time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RESTful APIs that interface with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efficient data exchange and server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to enhance release efficiency and reduce human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Applying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across major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database interaction, optimizing queries to improve application performance and data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AWS/EKS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code reviews and mentoring junior developers, promoting best practices in software development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Optimizing legacy systems by refactoring codebases to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technical debt over successive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UX/UI teams to refine application interfaces, ensuring a seamless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respond proactively to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Managing database migrations and schema design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transactional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as part of cross-functional teams, contributing significantly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services supported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processing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applications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reducing development time for new features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cloud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cost-efficiency.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developers, fostering a collaborative environment and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successfully ensuring functional integrity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the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code refactoring and performance tuning for legacy applications, increasing responsiveness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access layers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database interactions and ORM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testing frameworks to ensure high reliability of application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decisions that aligned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management and collaboration efficiency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 8+, Java 11, Python,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Cloud, Spring Data,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