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Certified Senior Software Engineer with over 11 years of extensive experience in developing scalable and high-performance applications using Java, Spring Boot, and Microservices architecture. Proven expertise in utilizing AWS, Docker, and Kubernetes for cloud-based solutions and containerization. Strong advocate for Agile methodologies and Continuous Integration/Continuous Deployment (CI/CD) practices, with a track record of successful collaboration in cross-functional teams. Seeking to leverage deep technical skills in a challenging role at Sondermind to drive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enhancing development efficiency by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achieving seamless rollouts and scaling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microservices, resulting in a 25% reduction in deployment times and improved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user-friendly interfaces,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enabling better insights into application behavior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development, focusing on code quality, design patterns, and efficient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increase in user satisfaction through enhanced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RESTful services and ensuring adherence to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automated testing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regression testing coverage of over 90%.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improving code quality and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application data persistence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seamless integration of code changes across multiple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all developed systems, ensuring knowledge transfer and compliance with company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Onboarded new team members through comprehensive training sessions on application architecture and technology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project delivery times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reusable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maintainability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relational database systems leading to a 15% performance improvement in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manage sprints effectively, facilitating stand-up meetings and sprint review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RESTful API design, ensuring that all services were clearly documented and met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project planning, identifying potential challenges and proposing technology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