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implementing scalable systems. Proficient in Java, Spring Boot, Microservices, and databases like PostgreSQL and MongoDB. Demonstrated ability to deliver robust applications through agile methodologies and effective testing frameworks such as JUnit and Mockito. Strong foundation in DevOps practices utilizing Docker, Kubernetes, and continuous integration tools. Seeking to leverage technical expertise at Solace to enhance product offerings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robust communication between front-end and back-end services, successfully improving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applications, streamlining the development and deployment process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Agile/Scrum teams to gather requirements and deliver software solutions targeting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and backend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to over 90%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manipulation, optimizing query performance by implementing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providing insights into system design and best practices for building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the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to foster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specifically enhancing functionalities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systems using profiling tools and logs to track application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steering user requirements into effective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architecture enhancements to improve system throughput and reduce latency in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significantly reducing manual QA efforts by introducing consistent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databases for web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data access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implement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services through automated scaling and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facilitate communication between various internal and external systems, ensuring seamless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to document system architecture and design approaches, fostering clarity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with team members for smooth collaboration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performance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teams to integrate APIs developed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fast and reliable data interchange.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root cause analysis of application performance issues, enhancing user experience through targeted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access controls in applications to address data protection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coding standards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database structures by normalizing data and optimizing schema design, improving overall data integrity.  Successfully reduced query response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