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11 years of extensive experience in full software development lifecycle, focusing on building scalable applications and optimizing performance. Proficient in a wide range of technologies including Java, Python, and JavaScript. Demonstrated expertise in using frameworks such as Spring Boot, Node.js, and React to resolve complex engineering challenges. Dedicated to implementing robust solutions while enhancing user experience through intuitive interfaces and efficient backend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using profiling tools and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scaling,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models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speeds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reduced process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automation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web application development, enabling faster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improving bug detection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query performance through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system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on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engineers, fostering a culture of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delivering multiple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retrospectives and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client-side functionalities, improving load times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to identify bottlenecks, leading to a 50% increase in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for various modules, achieving 85%+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Django, Flask,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Gradle,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TDD, 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