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and optimizing scalable applications. Expertise in a variety of languages and frameworks, adept at streamlining development processes, leading cross-functional teams, and utilizing modern development methodologies. Proven track record of deploying high-performance solutions leveraging cloud technologies and container orchestration tools, with a focus on user experience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for quick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engaging user experiences, optimizing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downtimes through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the deployment lifecycle and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practices, focusing on clean code principles and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web applications aligned with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transactional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services,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storage, promoting efficient resource management and reduced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frameworks that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thereby exceeding quality assurance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testing and deployment processes, decreasing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ongoing support, ensuring high levels of user satisfaction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allowing clients to gain insights effectively from their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to develop and maintain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enhancing performance and scalability in service-oriented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which significantly improved response times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performance and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Agile/Scrum environment, providing expertise in full software development lifecycle (SDLC).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troubleshooting and debugging efforts,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effective communication of technical concepts to non-technical stakeholders, promoting transparency in project statuses.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performance tuning of applications, resulting in an overall 25% efficiency increase across service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Kotlin,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JUnit, Selenium, Log4j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