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designing, developing, and delivering high-quality software solutions. Proficient in Java, Spring Boot, RESTful APIs, Microservices Architecture, and cloud solutions using AWS. Strength in implementing CI/CD processes and automated testing frameworks. Proven ability to enhance application performance, reliability, and security. Strong experience in collaborating with cross-functional teams to deliver robust software products in a fast-paced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integrations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tools for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applications in a cloud environment,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user-friendly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for project management, leading sprint plannings and retrospectives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optimized data retrieval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transition legacy applications to microservices architecture, significantly reducing maintenance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for seamless data access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management of applications, improving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communication between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ensuring efficient database interactions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task management, facilitating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scalability in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distributed service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principles such as SOLID to enhance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proactive alerts and performance tracking, which resulted in a 30% decrease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JIRA,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