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developing and implementing scalable web applications and services. Proficient in utilizing advanced technologies like Java, Spring Boot, and AWS to drive innovation and efficiency. Solid track record in testing frameworks like JUnit and collaborative Agile environments, committed to delivering exceptional software solutions. Proven ability in enhancing system performance, debugging complex issues, and mentoring teams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to deliver high-quality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manual errors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seamless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and manage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and fostering a culture of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applications, optimizing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activities, identifying and rectifying bottlenecks in existing applications using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best practices to support ongoing development efforts and team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web services, ensuring robust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and technology stack selection, leading to a 30% improvement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application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error detection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resource management and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executing complex data queries and optimization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Java applications, ensuring consistent performance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software solutions that align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code coverage of over 80%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transitioned legacy systems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50% reduction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