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 and implementing robust software solutions. Proficient in a broad range of technologies including Java, Spring, React, and AWS. Proven track record of delivering high-quality software products in agile environments, optimizing performance, and driving continuous improvement through effective testing and deployment methodologies. Skilled in collaborating with cross-functional teams to enhance user experience and meet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handle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 responsive design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deployment through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and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S3, and RDS to enhance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methodologies, participating in sprint planning and retrospectives, and ensuring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frontend application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persistence and efficient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 and reduce time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to enhance code quality and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existing systems,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functionality through comprehensive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to extend application capabilities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end-to-end testing of web applications, enhancing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deployments on cloud platforms, optimizing configurations for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SQL queries to minimize response time and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applications, ensuring adherence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by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CI/CD, leading to faster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refactoring to improve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reusability and reducing duplication.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practices to enhance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logging and monitoring tools into applications for improved observability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product time-to-market by 30% through effective project management and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