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high-quality software applications. Proficient in a diverse range of programming languages and frameworks, including Java, Spring Boot, Kotlin, and AWS. Proven track record in implementing robust testing strategies and delivering scalable solutions. Excellent problem-solving skills and a commitment to continuous professional development in software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ensuring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integration with third-party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optimizing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high-quality software, focusing on iterative development and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user experiences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optimizing queries for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design, including data encryption and access controls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best practices among junior developers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to align technical solutions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functionality, resulting in a more user-friendly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resulting in a 30%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establish RESTful interfaces, ensuring effective communication between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meetings to provide updates on development progress and stimulate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plugins and modules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website functionality and SEO.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deployment cycles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open-source projects, contributing back to the community and improving coding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Last project involved a team of 5, delivering a complex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receiving positive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