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robust web applications. Proficient in Java, Spring Boot, React, and a variety of modern technologies. Skilled in optimizing performance and enhancing code quality through automated testing and CI/CD processes. Adept at collaborating with cross-functional teams to deliver high-quality software solutions. Passionate about leveraging new technologies to improve user experience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facilitating a CI/CD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optimize user experiences through responsive design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and streamline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ensure adherence to best practices and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improving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and availability, allowing for proactive incident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AWS,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to facilitate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workshops for junior developers on best coding practices and efficient use of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support the development of front-end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enhance development workflows and reduce environment inconsistencies.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sprint planning and daily stand-up meetings to ensure timely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quality initiatives,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maintainability and readability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for data visualization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proprietary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production issues using logs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queries to support back-end operations and data migrations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frequency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Flask,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