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full-stack development, specializing in the design and implementation of scalable applications. Proficient in modern technology stacks including Java, Spring Boot, React, AWS, and Docker. Adept at leveraging microservices architecture and CI/CD practices, with a solid background in Agile methodologies. Committed to enhancing software solutions through effective testing strategies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distributed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streamlining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participating in daily standups, sprint reviews, and retrospectives, driving team performance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to transition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that improved frontend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code quality and adherence to best practices,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design patterns, and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RESTful API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interoperability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focusing on query performance and data normalization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SendGrid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email notifications respectively.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traditional waterfall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methodology, fostering collaboration and flexibility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design and architecture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quick iterations and rapid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providing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scaling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improving session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Capistrano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release process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 structured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of 5 to build a customer-facing application for a startup, achieving a successful MVP launched within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Postman, GraphQL, Swagger, JUnit, Selenium,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