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Java frameworks and cloud-based infrastructure. Proficient in microservices architecture, containerization using Docker, and service orchestration with Kubernetes. Excels in designing scalable applications, optimizing performance, and implementing robust testing strategies. A passionate advocate for Agile methodologies and continuous integration, striving for excellence in all deliverables while collaborating effectively across teams to drive projects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reducing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existing applications,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enabling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near-zero bug rate during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UI/UX teams to ensure functionality aligns with user needs,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improve code quality and assist junior developers in mastering modern frameworks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upgraded existing systems, identifying bottlenecks and implementing robust solutions,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management and testing protocols, ensuring clarity and ease of use for all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for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boosts.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and engaged in continuous testing to facilitate feedback loops and foster a quality-first mindset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in project management to adapt quickly to changing priorities, leading to faster response times and increased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high-quality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responsive and efficient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software development lifecycle (SDLC) while cooperating with cross-functional teams using Agile practices to deliver high-value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around data protection and secure user access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and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visual appeal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conducting thorough performance testing and management reviews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queries for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optimizing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manage deployments and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enterprise-class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enhanced performance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diverse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backend services increasing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functioning through rigorous testing and debugging techniques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platform support and troubleshooting assistance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uptime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coding sessions to promote collaboration and knowledge sharing, mentoring on best practices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application of design patterns and coding standards to promote maintainability and reusability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Swagger,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