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high-quality software solutions. Proficient in using modern development technologies and frameworks, including Java, Spring Boot, React, and AWS. Adept at leading development teams, executing complex projects, and ensuring optimal software performance. Skilled in automating testing processes using JUnit and Selenium, and proficient in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communication between front-end interfaces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backend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testing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multiple software projects on tight deadlines, using Agile methodologies,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optimal application performance with continuous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logging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enhance code quality and team knowledge sharing, centered around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emerging technologies and modern programming practices, specifically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conducted user trainings on newly developed systems, ensuring smooth transitions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focusing on adopting best practices in software design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stability and performance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and optimized front-end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uptick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efforts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transition of application hosting from on-premise servers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resource management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integrate automated build and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integration with third-party services and internal applications.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insights during project scoping meetings, ensuring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querying, improving data handling processes for large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functionalities and user management features on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application capabilities, such as payment processing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code quality by implementing code reviews and maintaining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rates in production to less than 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to continually improve team collaboration and efficiency.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non-technical teams by creating user manuals and training materials, catering to all levels of technical proficiency.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95% customer satisfaction ratings based on feedback surveys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