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experience in designing, developing, and deploying scalable web applications. Proficient in utilizing a variety of modern development tools and frameworks, with a strong focus on delivering robust and efficient software solutions. Expertise in Java, Python, and Node.js; adept at leveraging cloud technologies and CI/CD pipelines to enhance development workflows. Committed to continuous improvement and staying up-to-date with emerging technologies, providing a solid foundation for engineering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processes, enhancing application scalability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interchange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optimal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design project timelines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lead time for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using application performance management tools, enhancing service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collaborative and innovative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strategic code reviews and refactoring initiatives to elevate code standards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alignment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microservices-based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optimizing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user interfaces, resulting in a 30%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compliance with security protocols through best practices in DevOps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improve test coverage and fault tolerance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times and improve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workshops to enhance team capabilities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overall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setup times for development environments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responsive web designs, significantly improving client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 and contributed to the adoption of best practices in software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APIs, ensuring smooth interaction between client-side applications and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tools to track application performance and troubleshoot issues proactively.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major project that resulted in a successful application launch with high user adoption, which increased client revenue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