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extensive experience in software development, specializing in full-stack applications. Proficient in leveraging technologies like Java, Spring Boot, React, and Docker to deliver high-quality solutions that enhance business functionality and user experience. Adept at collaborating with cross-functional teams to drive product development with a focus on scalability, performance, and maintainability. Strong advocate for testing practices, utilizing tools such as JUnit and Mockito for robust software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and reliable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manage data flow between frontend and backend,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UX/UI team to implement responsive design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CSS frameworks, improving user engagement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developers, fostering a culture of learning and technical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strategies, significantly improving code quality and maintainability while ensuring features met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processes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methodologies, leading sprint planning sessions and managing backlog prioritization, resulting in enhanced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 sessions, contributing insights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speeding up data retrieval processes and improving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conducted root-cause analysis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decrease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query response times by over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cloud-based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operational costs and increased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indexing strategies that reduced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state management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testing coverage to 85% and significantly decreased bug count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technical specifications, ensuring alignment between development processes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version control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e-commerce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increased sales by enhancing platform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modern JavaScript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single-page application development, resulting in improved user experiences and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testing speeds and increasing regression testing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modernization effort, replacing legacy systems with microservices architecture, which improved system resilience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 while reducing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scrum meetings to discuss project progress and address challenges, leading to a 15% increase in team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Hibernate,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