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designing and developing robust applications. Proficient in Java, Spring Boot, Kotlin, and building microservices with a focus on performance and scalability. Adept at utilizing modern frameworks and cloud technologies like AWS, Docker, and Kubernetes. Committed to delivering high-quality software solutions through effective testing and continuous integration. Strong collaborator with experience in agile methodologies and leading development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microservices-based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enhancing data retrieval speeds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bugs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high-quality software solutions in an agile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efficiency in data processing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capabilities, significantly enhancing user experience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junior developers in adopting best coding practices and mentoring on modern Java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through interactive UI.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 2.0 authentication and conducting security assessments.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to maintain coding standards and encourage knowledge sharing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services such as EC2 and S3 for increased availability and storage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for multiple user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management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document design and querying techniques for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on projects, ensuring adherence to best practices in software development and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architecture reviews, suggesting improvements backed by industry standards to enhance system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daily scrums and biweekly sprint planning to ensure project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development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web design principles were followed.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optimizing backend logic and implementing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RESTful API development, ensuring robust data integration between frontend and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design discussions, facilitating clear communication of technical concepts to non-technical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third-party APIs to enhance application functionality, improving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unit testing of Java applications, achieving over 90% test coverage and boosting code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Vue.js,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