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professional experience in delivering high-impact software solutions, specializing in full-stack development, cloud computing, and IoT technologies. Proven track record in system architecture, contemporary frameworks, and data-driven applications across various industries. Adept at managing software development lifecycles including testing and deployment using Agile methodologies. Committed to leveraging deep knowledge of modern languages such as Java, Python, and JavaScript to drive innovative projects and enhance performance through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enhancing scalability and maintainability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data analytics for IoT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cloud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interoperability between systems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on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times by restructuring indices and query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testing and integration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code quality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scrum meetings and maintaining continual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 through improved responsiveness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best practices for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best-in-class development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full-text search capabilities, improving data retrieval speeds for application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optimization under heavy loads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performed systems integration with third-party APIs, thereby expanding application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provisioning and configuration management tasks across AWS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testing coverage and application reliability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real-time communication features in applications, significantly improving user interactions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automating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incorporating container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faster deployment times for weekly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mobile user interfaces and improved design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server-side applications, leading to a modular codebase that supported rapid feature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40% reduction in database load times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Agile practices, contributing to sprint planning and retrospectives, and ensuring alignment on objectives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RESTful services and utilized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API testing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troubleshooting efficiency for production systems, leading to 3% less downtime in the final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Express.js,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React Native, Flutter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