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crafting robust solutions and enhancing software functionalities. Proficient in a diverse array of technologies, frameworks, and libraries, primarily focused on developing scalable Java applications. Strong expertise in software testing and quality assurance processes, ensuring high reliability in production environments. Eager to leverage experience in building and optimizing applications to contribute effectively at Saferide Health.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integrating advanced caching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mock objects, optimizing the testing phase and reducing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pipeline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cycles and reduced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enabling agile methodology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responsiveness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code review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server monitoring and performance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boosting application uptime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schema migrations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debugging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IntelliJ IDEA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design discussions to strategize on system scalability and integration in a microservices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to expand platform capabilities while ensuring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modernized user interface for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utilized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processes for speed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scrums, fostering strong team communication and rapid iteration of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Acknowledged for a proactive stance in code refactoring and performance optimization, leading to improved system efficiency by up to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quality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applications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business logic and server-side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enhancing application data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validation tools and packaging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streamlined build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deployment of a mobile-friendly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resulting in a broad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best practices for coding standards and application security, fostering a learning environment and improving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HSQLDB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