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Software Engineer with 11+ years, specializing in Java, Spring Boot, React, and AWS. Skilled in software architecture, CI/CD pipelines, and automation, delivering high-performance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scalable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cloud infrastructure.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design reviews and facilitated cross-team collaboration on RESTful API development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deployment efficiency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code quality standards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SonarQube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integrations.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observability practices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ELK Stack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tracking and monitoring.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design and state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Standardized API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Swagger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usability and maintainability of services.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define and prioritize software features using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automated testing frameworks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test coverage.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performance tuning and optimization across multiple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databases, increasing system responsiveness.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team knowledge base with documentation and workshops on new technologies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Terraform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overall functionality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system security by implementing OWASP principles within the development lifecycle.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developers, fostering skills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responsive design principles for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Automated deployment processes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orchestrated environments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cross-functional teams to troubleshoot and resolve complex technical issues in production.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and ensured adherence to established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coding standards and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support internal applications and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Actively participated in agile ceremonies, improving efficiency of sprint planning and execution.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new features and resolved bugs in existing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database systems and developed queries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application needs.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through code refactoring and testing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of legacy systems to modern frameworks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facilitating better scalability.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development of internal tools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automating repetitive tasks and increasing efficiency.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to expose services and improve integration with third-party applications, increasing interoperability.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Java, JavaScript, Python, C#, SQL, TypeScript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Spring Boot, React, Node.js, Express.js, jQuery, Django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Jenkins, Terraform,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PostgreSQL, MongoDB, Redis, Elasticsearch,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Mockito, Selenium, Jest, Cypress, Postman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GitHub, Bitbucket, JIRA, Confluence, Slack, Visual Studio Code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