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implementing high-quality applications using a diverse set of programming languages and frameworks. Proficient in Java, Spring Boot, Microservices, and Angular, with a strong emphasis on agile methodologies and continuous integration practices. Proven track record in performance optimization, scalable architecture solutions, and comprehensive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microservices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various functionalities, emphasizing data integrity and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comprehensive unit and integration tests, achieving 95% test coverage across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 to deliver product enhancements and features,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leveraging techniques such as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clustering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microservices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software development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architecture discussions and brainstorming sessions to improve overall software design and implementation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monitoring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monitoring and alerting.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large-scale enterprise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and ensuring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interactivity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mock objects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lower defect rates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technical discussions, contributing to the improvement of coding standards and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business needs into technical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notification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engaged in CI/CD processes to streamline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system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client-side responsiveness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query execution times and improved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and debugging, with automated tests improving code efficiency and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code to improve maintainability and reduce technical debt, adhering to industry standards and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stability by implementing logging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easier troubleshooting and error monitoring.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Led projects focused on agile methodologies, contributing to team sprints and enhancing project deliverables by 15%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