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designing, implementing, and maintaining advanced software solutions. Proven expertise in developing applications using Java, Spring Boot, and RESTful APIs, combined with a strong focus on performance optimization and code quality. Deep experience in Agile methodologies and familiarity with cloud services. Passionate about leveraging modern technologies to drive continuous improvement in software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complex backend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deliver high-quality software on time and within budget.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CI/CD processes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creating automated build scripts and pipeline configurations.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unit testing and integration testing processes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database performance with optimized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frequently accessed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code reviews, fostering a strong development culture.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and logging tools (e.g.,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proactive performance tuning and issue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features in applications following OWASP standards to mitigate vulnerabilities.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across various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tracking project tasks and progress, ensuring alignment with project timelines and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software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focusing on application modularity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persistent data models and optimized database interactions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 scalable application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developers to integrate user-facing elements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maintained high standards of code quality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static code analysis.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Agile practices, contributing to sprint planning and retrospectives for continuous improvement of team outputs.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RESTful APIs to support frontend requirements, ensuring smooth data exchange and functionality according to client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improved legacy systems through refactoring and adopting new technologies, which improved system performance by approximately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and stress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identify bottlenecks and enhance system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providing interactive designs for improved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 APIs to facilitate communication between the frontend and backend, optimizing data retrieval times and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collaborative development, improving team productivity and reducing conflict in code merges.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ensure full test coverage of application features, achieving a 98% test coverage metric.</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database modeling and design for various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data integrity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deployment times by 30% through optimizing build processes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creating reusable artifacts.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jQuery, Hibernate,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