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utilizing extensive technical skills across diverse industries. Proficient in designing, developing, and deploying scalable solutions using a wide array of technologies, including Java, Spring Boot, React, and Node.js. Over my career, I have honed expertise in Agile methodologies, CI/CD pipelines, and cloud architectures, ensuring high-quality deliverables aligned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enhancing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interactivity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application hosting, optimizing cost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contributing to sprint planning and reviews to align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back-end services, achieving a 30% increase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and schema design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troubleshooting sessions, significantly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UI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engagement, increasing user satisfaction scores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processing and shipping APIs, optimizing e-commerce functionalities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design and maintain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effective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refactor legacy code into modular components, improving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scalability and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technologies, enhancing team skill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front-end elements with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enabling streamlined team workflows with improved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daily stand-ups and retrospectives, contributing to continuous improvement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setup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local and production environments, improving deployment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several internal tools, enhancing productivity across various teams, which reduced manual tasks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an existing application’s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modernized user interface that increased user retention by 25%.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REST,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