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specialized experience in software development, focusing on both backend and frontend technologies. Proficient in building scalable applications using modern frameworks and technologies like Java, Spring Boot, Node.js, and advanced cloud services, with a strong emphasis on testing methodologies and CI/CD principles. Proven ability to deliver high-quality code and lead engineering teams to successfully deploy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architecture and efficient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applying modern design patterns and state management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 and scalability,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processes and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interoperability between microservices and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in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enabling rapid provisioning and management of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designed training materials for onboarding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coverage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repository management, enhancing collaboration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minimizing downtime during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Agile methodologies, participating in daily stand-ups and retrospectives to continuously improve team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refine application features based on user feedback and data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 while integrating modern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profiling and refactoring critical code segments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DevOps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containerization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orchestrating clusters.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APIs for third-party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exchange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providing insights to improve code maintainability and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and logging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health and operational metrics, which improved response times and system reliability. Managed application performance through effective debugging and optimization techniques, leading to a 30% performance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Golang, TypeScript, Ruby,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Flask, Ruby on Rails,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Terraform, Heroku, VMware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pytest, Jest,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GitHub, Bitbucket, Travis CI, CircleCI,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