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applications across various industries. Proficient in Java, Spring Boot, and Microservices architecture, with extensive experience in Docker and Kubernetes for container orchestration. Excellent skills in building RESTful services and implementing CI/CD pipelines using Jenkins and Git. Solid background in unit testing with JUnit and Mockito, ensuring high-quality code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enhancing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streamlined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integration capabilities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data integrity during migrations.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code delivery and reduce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solutions that align with business objectives, thus improving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implementing branching strategies for efficient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enterprise-level applications that processed millions of transactions daily, showcasing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technical documentation for application development and deployment processes, facilitating team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to peers to enhance overall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interactions and increased session duration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enabling seamless data exchanges and improved functionality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creating dynamic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implementation of best practices, including input validation and secure authentication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for applications resulting in a 25%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the adoption of micro-services architecture, improving scalability and system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unit testing, achieving over 90% code coverage and minimizing regression issues.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cloud architects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Agile environment, contributing to successful product deliveries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delivering updates, and clarifying tasks to streamline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developed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 Managed database migrations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coding practices and maintained coding standards enforced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high-functionality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of firmware features and system architecture to support ongoing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processing speed by 15% through algorithm optimization, showcasing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continuously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