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designing and developing scalable applications. Proven expertise in a wide range of technologies including React, Node.js, AWS, Docker, and Kubernetes. Strong background in software architecture, microservices, and agile methodologies, with a deep understanding of both frontend and backend technologies. Committed to delivering high-quality software solutions and optimizing performance throughout the software development lifecycle. Adept at collaborating with cross-functional teams to drive projects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facilitating seamless deployment and scaling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created RESTful APIs and microservices, enhancing system integration and improving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flexible and cost-effective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developers, fostering best coding practices and optimizing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database management, ensuring data integrity and optimal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profiling tools to optimize existing applications, achieving a reduction in response time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methodology, attending sprint planning and retrospective meetings to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gather requirements and ensure project deliverables meet the needs of key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 services and integrated third-party services into existing applications to enhance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junior developers in best practices and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competencies and project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perform automated testing frameworks on applications, securing a reduction in regression defects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efficient team collaboration and code management throughout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cross-solution architecture discussions, contributing to system-wide decisions regarding technology stack and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a complex sales analytics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full integration of third-party APIs for enhanced function.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hosting and data storage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team project management and efficiency tracking,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while implementing new features and integrating user feedback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team communications using Agile methodologies, enhancing project management and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deliver high-quality software components, resulting in several successful project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GraphQL, RESTful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