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meticulous Senior Software Engineer with over 11 years of experience specializing in full-stack development, leveraging advanced technologies and frameworks to deliver scalable software solutions. Proven expertise in successfully leading projects and collaborating with cross-functional teams to drive innovation and efficiency. Adept at utilizing Java, Spring Boot, React, and Docker in various production environments to meet business requirements and enhance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end-to-end development of multiple high-traffic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streamlined integration with various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applications, improving deployment efficiency and scalability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processes, which reduced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detailed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architect solutions, and execute software development life cycle methodologies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CloudWatch, enhancing visibility into application performance and health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implemented indexing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performance improvement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development, promoting code reviews and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facilitating the detection and resolution of issues before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improving system resilience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transitioning several key projects to modern frameworks and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performance in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responsive and engaging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implement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significantly minimizing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collaborating with distributed teams across multiple projects to ensure continuous delivery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and S3, to host scalable application deployments,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while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data handling and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such as MVC and Observer in software design to support scalable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metrics and detecting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dynamic, data-driven applications, ensuring high responsiveness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full software development lifecycle from planning through deployment, using Agile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ensure application concepts were executed effectively,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development standards, promoting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enhanced application features, resulting in a 15% increase in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jQuery,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Maven, Jenkins, Postman,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Travis CI, CircleCI,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Design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MVC, Design Patterns, Event-Driven Development, Serverless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