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developing, and implementing high-performance web applications. Proficient in a diverse array of technologies including Java, Spring Boot, Microservices, and RESTful APIs. Strong background in system architecture, unit testing, and continuous integration/delivery processes. Seeking to leverage expertise in cloud platforms and agile methodologies to drive innovation and efficiency at QuinStreet.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by implementing asynchronous processes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external systems and services, leading to improved interoperability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token-based authentication, reducing security vulnerabilities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enhancing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promoting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accelerate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 methodologies, facilitating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monitoring, enhancing system health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automation and improved the code quality through peer code reviews and best practice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and minimizing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background worker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message brokering between services, improving system decoupling.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version control system, ensuring code quality and facilitating collaborative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facilitating better sprint planning and review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enterprise-level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 and performed code refactoring to enhance performance and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.NET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manual processes, resulting in a 20% efficiency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of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strategies were in place.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various applications, leading to improved user satisfaction and system performance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microservices architecture, which improved team flexibility and speed of delivery, while handling over 3000 transactions per minute.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