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full-stack development and a strong history of implementing agile methodologies. Proficient in a diverse range of technologies including Node.js, React, Java, and AWS, with an emphasis on delivering efficient and scalable solutions. Demonstrated capability in unit testing and deployment, alongside fostering collaborative team environments. Proven success in driving project requirements from inception to completion while ensuring adherence to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integrating robust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the bug count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deliver, and enhance software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efficient data communication between front and back-end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primary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deployed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for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software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contributing to sprint planning and retrospective meetings to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focusing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 comprehensive suite of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test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libraries within software solutions, enhancing functionality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Identified performance bottlenecks and applied solutions that improved load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database migrations and schema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integrity and performance of data access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multi-functional web application with a modular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consolidated multiple services into a single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implementing RESTful APIs that improved data retrieval speeds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test coverage for critical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systems to a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scaled to support an increasing user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team standards documentation, enhancing code reliability and developer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translate business requirements into technical specifications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and optimizing database systems, implementing indexing strategies that enhanced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high-performance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and scalable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implementation of cloud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applications and services, enhancing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Prioritized tasks using Agile methodologies, improving project turnaround time by effective sprint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execution of automated deployments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streamlined code delivery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leverage existing functionalities within applications, strengthening application features with real-time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protocols and data privacy measures during the development process, ensuring compliance with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Django, Spring Boot, Flutter,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Hibernate, SQLAlchemy, DynamoDB,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CI/CD,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Postman, Chai, Supertest,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