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specializing in full-stack development, cloud computing, and system architecture. Proficient in leveraging cutting-edge technologies such as Java, Spring Boot, and Microservices to drive efficient and high-quality software solutions. Exceptional diagnostic and problem-solving skills paired with extensive experience in Agile methodologies, leading teams to successful project delivery on schedule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highly available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 Maintained rigorous testing protocols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reduced bugs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data communication between services and enhanced system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Lambda and EC2, to deploy applications through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and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project visibility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responsive user interface that improved user engagement by implementing optimized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overall software reliability and reduced debugging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software design principles and best practices, fostering a culture of quality and excellence in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CI/CD workflows, enabling consistent environments from development through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solution to facilitate high-volume transactions, which enhanced overall system throughput and decreased latency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substantial decrease in database load during peak traffic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processes, reducing the amount of data transferred over the network and enhancing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modeling and architecture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high availability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third-party APIs into existing applications, enhancing functional capabilities and expanding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establishing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process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mobile application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both front-end and back-end development, thereby improving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improve system efficiency ahead of critical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tracking and logging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vastly improved the monitoring and debugging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microservice design patterns, enhancing the modularity and reusability of code, thereby reducing overall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while working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ensuring high coding standards throughout.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team-oriented environment addressing technical challenges with solutions in a timely manner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for app-to-app communication, improving performance and responsiveness of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improvement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satisfaction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system performance issues through proactive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reviews and optimizations with a focus on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solutions on time while adhering to project specifications and meeting client expectations by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Docker Compose,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