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extensive experience in designing, developing, and maintaining scalable web applications. Proven expertise in full-stack development using Java, Spring Boot, and React, and adept at building robust systems with Node.js, Express, and MongoDB. Expertise in unit testing with JUnit and Mockito, and experienced in CI/CD pipelines using Jenkins and Docker. Strong commitment to delivering high-quality software solutions and enhancing system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engagement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RESTful APIs, improving communication between front-end applications and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automating release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significant reduction in bug occurrence and improved code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databases for multiple applications, optimizing query performance and data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deliver high-impact software solutions effectively and timely.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mentoring sessions to elevate the coding standards of junior engineers and interns.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Automated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end-to-end testing, ensuring application robustness and functionality across different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refactoring and optimization of legacy code, aligning it with current architectural standards and improving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libraries to foster a seamless user experience and reduced load time by optimizing image assets and scripts.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to enhance system scalability and fault tolerance.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cloud-native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deployed them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scalability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responsive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implemented state management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boosting application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mechanisms, significantly improving data retrieval times and application responsiveness during peak loads.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develop comprehensive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test coverage of critical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refactoring for better performance and adherence to clean code principles, contributing to an organized codebase.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automated deployment pipelines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faster and more reliable application integrations.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comprehensive documentation for software designs, architectures, and deployment processes for future reference and onboarding new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experience with interactive designs.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ensuring consistent collaboration within development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development cycles, contributing to sprint planning and retrospectives to improve team collaboration and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SQL databases for structured data management, performing complex SQL queries for data analysis and reporting.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performance optimization of existing applications, focus on load testing and enhancement of user journeys through analytics and user feedback, with a track record of achieving a 30% increase in application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SQL, HTML, CSS, JSON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Docker, Maven, Gradle,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