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scalable applications using Java, Spring Boot, and Microservices. Proven track record in leading software projects from conception through implementation, leveraging a solid understanding of full-stack development and cloud-based solutions. Expertise in optimizing system performance and enhancing user experiences through robust testing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architecture,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stable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high-impact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creating efficient queries and stored procedures, boosting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improve system design, focusing on microservices and modular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knowledge sharing and improving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handling data transactions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applications, designing schemas and optimizing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gather and refine requirements, delivering software aligned with customer needs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management, facilitating collaboration and tracking code changes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cloud-native application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regression testing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maintenance for legacy systems, upgrading technologies to improve performance and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for tracking project progress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design principles,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applications,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Educated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volunteer open-source project that provided a new feature to an existing application, serving 1,000+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