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developing, and implementing software solutions across various domains. Proficient in leveraging technologies such as Java, Spring Boot, Microservices, and Docker to deliver high-quality, scalable applications. Expertise in collaborating with cross-functional teams and optimizing code for performance and maintainability. Strong background in Agile methodologies and continuous integration/continuous deployment (CI/CD) practices, with a proven track record of successful project delivery and team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modular and scalable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consumption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leveraging asynchronous programming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cycles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application deployment, enhancing operational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software development, improving code quality and maintainability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code coverage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participating in daily stand-ups, sprint planning, and retrospectives to align on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resulting in a 20% increase in efficiency of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software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for various clients in financial and healthcare sectors.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and SOAP web services to facilitate seamless communication between systems, enhancing interoperability for diverse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efficient data handling and transactions across multiple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resulting in reduced load times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regimes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standards of software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structures, significantly decreasing data access times and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efforts, fostering collaboration and knowledge sharing within the development team to enhance overall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architectural discussions and provided technical solutions tailored to client needs, ensuring deliverables met strict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approaches, facilitating data exchange for improved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sprints to refine project scopes and deliverables, ensuring alignment with business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built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foster robust deployment strategies and reduce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scale applications to support over 10,000 concurrent users by optimizing code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Groovy,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Django,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 Log4j, New Relic,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