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software solutions. Proficient in a diverse set of technologies including Java, Python, .Net, and front-end frameworks like React and Angular. Experienced in leading engineering teams and managing project life cycles from conception to deployment. Strong emphasis on writing clean, maintainable code with a commitment to quality through rigorous testing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system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the development of a cloud-based application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enhancements in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performance and responsiveness to front-end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pipelines, enhancing code quality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develop client-side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collaborative and innovative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and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manage project timelines, resulting in timely delivery of 3 major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operational processes and reducing turnaround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cross-functional team to rebuild a legacy application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data caching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access speed and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functional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of multiple web applications, leading to a 20% increase in project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in third-party services, ensuring data consistency and reliability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performance improvement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average query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change management processes and facilitated technical documentation to ease team transitions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numerous features in web applications hands-on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 Meetings as part of the Scrum team, enhancing team responsiveness to 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versioning and collaboration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team collaboration on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custom APIs for third-party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for critical application components, ensuring reliability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metrics by optimizing JavaScript run-time efficiency, resulting in a 25% load time reduction.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Django, ASP.NET,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