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in designing, developing, and implementing complex software solutions. Proficient in a range of programming languages and frameworks, including Python, JavaScript, React, and Django, with a strong focus on scalable software architecture and UI/UX strategies. Skilled in leveraging modern software development methodologies and tools to optimize performance and improve user experience. A proven track record in agile environments and leading cross-functional teams to deliver innovative products that meet customer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overall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interoperability and modularization.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creation of data-driven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processes and reports.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resulting in reduced downtime during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increasing productivity by reducing manual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sessions with junior developers to elevate coding standards and collaborative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APIs, enhancing features and functionalities of applications to meet client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tests and performed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robust testing framework and high-quality software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branches and pull requests to maintain code integrity and history.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dashboards and visualizations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Plotly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libraries, providing insightful data analysis and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collaborating with UX/UI designers, focusing on user experience and interface design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best practices in software design and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seamless and fast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handling a range of services from authentication to data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gathering requirements and providing software architecture solutions for client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training sessions on emerging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continuous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RESTful APIs for integration with third-party services, ensuring high availability and reliability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automated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coverage and reducing bug fix turnaround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documentation for software projects to facilitate understanding and ease of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delivering high-quality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full-cycle software development, including requirements analysis, design, implementation, testing, and deployment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define product roadmaps and implement effective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client communication and requirements gathering sessions, transforming needs into functional specifications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databases and data storage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efficient data handling and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deployment times by 30% by implementing automated deployment scripts and managing development workflows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Go, Java,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Django, Flask, Redux,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SQLite,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