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 and engineering. Proven expertise in designing and building scalable applications using cutting-edge technologies and frameworks. Demonstrated ability to lead projects, mentor teams, and implement effective testing strategies. Possess strong knowledge of Java, Spring, Microservices, React, and continuous integration/deployment methodologies. Adept at optimizing software performance and delivering high-quality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 cycle for multiple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efficiency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increasing system modularity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tuning of applications to optimize load times and scalability, working closely with the database team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algorithms that supported high-traffic applications resulting in a 40% increase in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application security,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Agile/Scrum environment, delivering key features in sprint cycles and ensuring timely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enhancing team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structures for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software applications developed, facilitating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range of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development practices and the technology stack, fostering a culture of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user-friendly interfaces, enhancing overall user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deployment processes, standardizing environments and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complex application issues, resulting in a 20% decrease in bug resolution time.  Led the development of a new feature that improved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