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developing high-scale applications and leading engineering teams. Expertise in designing and implementing software solutions using a diverse tech stack, including Java, Spring Boot, SQL, and various cloud technologies. Proven ability in continuous integration and deployment practices, testing frameworks, and ensuring software quality and performance optimization. Strong advocate for agile methodologies and collaborative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deployment across multiple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improved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reliability of key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APIs,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for faster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deploy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Hands-on experience with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actively contributing to sprint planning and retrospectives, enhancing team synergy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adoption of APIs among internal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modular architecture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RESTful APIs, facilitating smooth data exchange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migration projects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process and reducing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integrate machine learning models into production environments,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backend services to deliver rich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resulting in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meetings to identify and resolve technical challenges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authentication and role-based authorization.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architecture review process, helping to standardize development practices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tools to automate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testing efficiency and reduced time to 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applications to microservices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modernizing key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audits and code refactoring to enhance application performance and maintainability with a 15% increase in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