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comprehensive experience in software architecture and implementation across diverse industries. Proficient in developing high-performance applications using modern technology stacks such as Java, Spring, and Angular. Demonstrated expertise in microservices architecture, RESTful API design, and cloud computing. Experienced in unit testing and test-driven development, with a strong focus on software optimization and deployment techniques. Passionate about leveraging Agile methodologies to enhance productivity and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applications, optimizing cost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improved ORM processes within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development and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database architecture, ensuring data integrity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adherence to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methodologies, integrating continuous feedback into iterative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enhance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software quality standards and introduced best practices in architecture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application latency by optimizing SQL queries and application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emphasizing clean coding practices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creating dynamic web applications driven by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performance tuning and optimization of both frontend and backend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address system design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NoSQL databases, enhancing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 for high-availability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security protocols in web applications, ensuring compliance with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interfaces using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libraries to ensure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emerging technologies and frameworks, fostering a culture of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Primarily focused on developing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 interactive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system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PHP frameworks to meet user demands.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for data handling and security protocols to ensure enterprise-grade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UI/UX teams to produce seamless designs and improve overall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effectively in Scrum teams, adapting rapidly to changing requirements and project scopes.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familiarity with cloud computing, deploying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improving scalability metrics for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continuous deployment processes, reducing release time by approximately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