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Engineer with over 11 years of experience developing high-performance applications and systems. Exceptional expertise in using languages such as Java, C#, and Python, alongside frameworks like Spring Boot and .NET for building scalable solutions. Proven history of leading development teams and successful project outcomes, with advanced knowledge of AWS and Docker for cloud-based applications. Strong background in implementing Agile methodologies and effective unit testing practices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an e-commerce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for an inventory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scalability results.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test-driven development (TDD) practices resulting in a 30% increase in code coverage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technical specifications for application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25% performance increase in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PayPal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payment functionalities within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increasing team productivity and cohesion, promoting best practices in coding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ensuring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application architecture and design patterns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monitoring application performance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significantly improving operational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centralized logging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troubleshooting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migrate legacy applications to modernized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 design, enhancing user experience (UX)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service-oriented architecture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that reduced response times for database queries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stand-ups, planning, and retrospectives to continuously improve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customer interaction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traceable and maintainable codebases throughout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security features in applications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secure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robust, reliable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on cloud infrastructure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as code implementation, streamlining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operational costs by 15% through the introduction of efficient cloud resource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.NET,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Serverless,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