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software applications. Proficient in C, Java, and Rust within Linux environments. Expertise in designing distributed systems with a focus on fault tolerance, scalability, and performance. Proven ability to drive innovation through collaboration with cross-functional teams and enhance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Linux-based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distributed systems focusing on scalability and fault tolerance, leveraging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testing, and provided constructive feedback, improving code quality by adhering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workflows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cross-functional teams to enhance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Delphix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efficiently deploying test data solutions that improved application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software defects and performance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 into existing processes to improve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optimization of delivery practices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maintained project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brainstorming sessions to innovate software solutions, enhancing agile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applications in a team-oriented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settings, focusing 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and conducted code quality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develop solutions, leveraging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system-level problems, enhancing the performance of applications, and maintaining system integrity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robustness and facilitate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to track progress and steer project development towards meeting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executed queries for relational and non-relational databases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environment,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and maintain internal tools that improved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solutions with an emphasis on best practices and bug fixing, leveraging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repository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debugging in system-level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efficient backend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team goals through effective communication and collaboration, enabling faster product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software testing processes by utilizing automated testing tools, resulting in improved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Java, Rust,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GDB, Valgrind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