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11 years of experience specializing in advanced software design and development. Proficient in utilizing languages and frameworks such as Java, C#, .NET, and Python to build high-performance applications. Expertise in cloud computing with AWS and Azure, along with strong skills in CI/CD, DevOps, and agile methodologies. Proven ability to lead software projects and mentor development teams while ensuring quality assurance through extensive testing methodologies such as unit testing and integration testing. Committed to driving innovation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enterprise operations and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scalable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integrate with third-party services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automated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software delivery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performance optimization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UI automation respectively, to enhance product reliability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in best coding practices and design patterns, fostering a culture of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ensuring alignment with business objectives during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management processes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NoSQL databases, leading to enhanced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faster loading times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technical documentation and user manuals for new features and updates, enhancing internal communication and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to meet user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payment gateway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transactions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30% decrease in overall bug count during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and contributed to sprint planning by providing technical insights and estimating development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application health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response times by an estimated 20% during peak usage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end-user training and support for newly implemented features, enhancing customer satisfaction and product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ensure user-centric design principles were met throughout the development life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small to medium-scale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strong development foundation.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systems to enhance functionality and performance, utilizing object-oriented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leading to improvements in code quality and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best practices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Navigated cloud environments, particularly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and scaling, enhancing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an increase in application performance by 15% through optimized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ASP.NET Core,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MSTest, Selenium, Postman,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